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sdt>
      <w:sdtPr>
        <w:rPr>
          <w:rFonts w:asciiTheme="minorHAnsi" w:eastAsiaTheme="minorEastAsia" w:hAnsiTheme="minorHAnsi" w:cstheme="minorBidi"/>
          <w:bCs w:val="0"/>
          <w:color w:val="auto"/>
          <w:spacing w:val="0"/>
          <w:kern w:val="0"/>
          <w:sz w:val="12"/>
          <w:szCs w:val="22"/>
          <w:lang w:val="en-AU" w:eastAsia="zh-TW"/>
        </w:rPr>
        <w:id w:val="919608162"/>
        <w:docPartObj>
          <w:docPartGallery w:val="Table of Contents"/>
          <w:docPartUnique/>
        </w:docPartObj>
      </w:sdtPr>
      <w:sdtEndPr>
        <w:rPr>
          <w:b/>
          <w:noProof/>
          <w:sz w:val="32"/>
        </w:rPr>
      </w:sdtEndPr>
      <w:sdtContent>
        <w:p w:rsidR="00B16DF7" w:rsidRPr="003641D1" w:rsidRDefault="00B16DF7">
          <w:pPr>
            <w:pStyle w:val="TOCHeading"/>
            <w:rPr>
              <w:sz w:val="32"/>
            </w:rPr>
          </w:pPr>
          <w:r w:rsidRPr="003641D1">
            <w:rPr>
              <w:sz w:val="32"/>
            </w:rPr>
            <w:t>Table of Contents</w:t>
          </w:r>
        </w:p>
        <w:p w:rsidR="00B16DF7" w:rsidRDefault="00B16DF7">
          <w:pPr>
            <w:pStyle w:val="TOC1"/>
            <w:tabs>
              <w:tab w:val="right" w:leader="dot" w:pos="8296"/>
            </w:tabs>
            <w:rPr>
              <w:sz w:val="32"/>
            </w:rPr>
          </w:pPr>
        </w:p>
        <w:p w:rsidR="00B16DF7" w:rsidRPr="00B16DF7" w:rsidRDefault="00B16DF7">
          <w:pPr>
            <w:pStyle w:val="TOC1"/>
            <w:tabs>
              <w:tab w:val="right" w:leader="dot" w:pos="8296"/>
            </w:tabs>
            <w:rPr>
              <w:noProof/>
              <w:sz w:val="32"/>
            </w:rPr>
          </w:pPr>
          <w:r w:rsidRPr="00B16DF7">
            <w:rPr>
              <w:sz w:val="32"/>
            </w:rPr>
            <w:fldChar w:fldCharType="begin"/>
          </w:r>
          <w:r w:rsidRPr="00B16DF7">
            <w:rPr>
              <w:sz w:val="32"/>
            </w:rPr>
            <w:instrText xml:space="preserve"> TOC \o "1-3" \h \z \u </w:instrText>
          </w:r>
          <w:r w:rsidRPr="00B16DF7">
            <w:rPr>
              <w:sz w:val="32"/>
            </w:rPr>
            <w:fldChar w:fldCharType="separate"/>
          </w:r>
          <w:hyperlink w:anchor="_Toc380417199" w:history="1">
            <w:r w:rsidRPr="00B16DF7">
              <w:rPr>
                <w:rStyle w:val="Hyperlink"/>
                <w:noProof/>
                <w:sz w:val="32"/>
              </w:rPr>
              <w:t>Important</w:t>
            </w:r>
            <w:r w:rsidRPr="00B16DF7">
              <w:rPr>
                <w:noProof/>
                <w:webHidden/>
                <w:sz w:val="32"/>
              </w:rPr>
              <w:tab/>
            </w:r>
            <w:r w:rsidRPr="00B16DF7">
              <w:rPr>
                <w:noProof/>
                <w:webHidden/>
                <w:sz w:val="32"/>
              </w:rPr>
              <w:fldChar w:fldCharType="begin"/>
            </w:r>
            <w:r w:rsidRPr="00B16DF7">
              <w:rPr>
                <w:noProof/>
                <w:webHidden/>
                <w:sz w:val="32"/>
              </w:rPr>
              <w:instrText xml:space="preserve"> PAGEREF _Toc380417199 \h </w:instrText>
            </w:r>
            <w:r w:rsidRPr="00B16DF7">
              <w:rPr>
                <w:noProof/>
                <w:webHidden/>
                <w:sz w:val="32"/>
              </w:rPr>
            </w:r>
            <w:r w:rsidRPr="00B16DF7">
              <w:rPr>
                <w:noProof/>
                <w:webHidden/>
                <w:sz w:val="32"/>
              </w:rPr>
              <w:fldChar w:fldCharType="separate"/>
            </w:r>
            <w:r w:rsidRPr="00B16DF7">
              <w:rPr>
                <w:noProof/>
                <w:webHidden/>
                <w:sz w:val="32"/>
              </w:rPr>
              <w:t>2</w:t>
            </w:r>
            <w:r w:rsidRPr="00B16DF7">
              <w:rPr>
                <w:noProof/>
                <w:webHidden/>
                <w:sz w:val="32"/>
              </w:rPr>
              <w:fldChar w:fldCharType="end"/>
            </w:r>
          </w:hyperlink>
        </w:p>
        <w:p w:rsidR="00B16DF7" w:rsidRPr="00B16DF7" w:rsidRDefault="00CB1F64">
          <w:pPr>
            <w:pStyle w:val="TOC1"/>
            <w:tabs>
              <w:tab w:val="right" w:leader="dot" w:pos="8296"/>
            </w:tabs>
            <w:rPr>
              <w:noProof/>
              <w:sz w:val="32"/>
            </w:rPr>
          </w:pPr>
          <w:hyperlink w:anchor="_Toc380417200" w:history="1">
            <w:r w:rsidR="00B16DF7" w:rsidRPr="00B16DF7">
              <w:rPr>
                <w:rStyle w:val="Hyperlink"/>
                <w:noProof/>
                <w:sz w:val="32"/>
              </w:rPr>
              <w:t>Warranty coverage</w:t>
            </w:r>
            <w:r w:rsidR="00B16DF7" w:rsidRPr="00B16DF7">
              <w:rPr>
                <w:noProof/>
                <w:webHidden/>
                <w:sz w:val="32"/>
              </w:rPr>
              <w:tab/>
            </w:r>
            <w:r w:rsidR="00B16DF7" w:rsidRPr="00B16DF7">
              <w:rPr>
                <w:noProof/>
                <w:webHidden/>
                <w:sz w:val="32"/>
              </w:rPr>
              <w:fldChar w:fldCharType="begin"/>
            </w:r>
            <w:r w:rsidR="00B16DF7" w:rsidRPr="00B16DF7">
              <w:rPr>
                <w:noProof/>
                <w:webHidden/>
                <w:sz w:val="32"/>
              </w:rPr>
              <w:instrText xml:space="preserve"> PAGEREF _Toc380417200 \h </w:instrText>
            </w:r>
            <w:r w:rsidR="00B16DF7" w:rsidRPr="00B16DF7">
              <w:rPr>
                <w:noProof/>
                <w:webHidden/>
                <w:sz w:val="32"/>
              </w:rPr>
            </w:r>
            <w:r w:rsidR="00B16DF7" w:rsidRPr="00B16DF7">
              <w:rPr>
                <w:noProof/>
                <w:webHidden/>
                <w:sz w:val="32"/>
              </w:rPr>
              <w:fldChar w:fldCharType="separate"/>
            </w:r>
            <w:r w:rsidR="00B16DF7" w:rsidRPr="00B16DF7">
              <w:rPr>
                <w:noProof/>
                <w:webHidden/>
                <w:sz w:val="32"/>
              </w:rPr>
              <w:t>2</w:t>
            </w:r>
            <w:r w:rsidR="00B16DF7" w:rsidRPr="00B16DF7">
              <w:rPr>
                <w:noProof/>
                <w:webHidden/>
                <w:sz w:val="32"/>
              </w:rPr>
              <w:fldChar w:fldCharType="end"/>
            </w:r>
          </w:hyperlink>
        </w:p>
        <w:p w:rsidR="00B16DF7" w:rsidRPr="00B16DF7" w:rsidRDefault="00CB1F64">
          <w:pPr>
            <w:pStyle w:val="TOC1"/>
            <w:tabs>
              <w:tab w:val="right" w:leader="dot" w:pos="8296"/>
            </w:tabs>
            <w:rPr>
              <w:noProof/>
              <w:sz w:val="32"/>
            </w:rPr>
          </w:pPr>
          <w:hyperlink w:anchor="_Toc380417201" w:history="1">
            <w:r w:rsidR="00B16DF7" w:rsidRPr="00B16DF7">
              <w:rPr>
                <w:rStyle w:val="Hyperlink"/>
                <w:noProof/>
                <w:sz w:val="32"/>
              </w:rPr>
              <w:t>Conditions of Warranty</w:t>
            </w:r>
            <w:r w:rsidR="00B16DF7" w:rsidRPr="00B16DF7">
              <w:rPr>
                <w:noProof/>
                <w:webHidden/>
                <w:sz w:val="32"/>
              </w:rPr>
              <w:tab/>
            </w:r>
            <w:r w:rsidR="00B16DF7" w:rsidRPr="00B16DF7">
              <w:rPr>
                <w:noProof/>
                <w:webHidden/>
                <w:sz w:val="32"/>
              </w:rPr>
              <w:fldChar w:fldCharType="begin"/>
            </w:r>
            <w:r w:rsidR="00B16DF7" w:rsidRPr="00B16DF7">
              <w:rPr>
                <w:noProof/>
                <w:webHidden/>
                <w:sz w:val="32"/>
              </w:rPr>
              <w:instrText xml:space="preserve"> PAGEREF _Toc380417201 \h </w:instrText>
            </w:r>
            <w:r w:rsidR="00B16DF7" w:rsidRPr="00B16DF7">
              <w:rPr>
                <w:noProof/>
                <w:webHidden/>
                <w:sz w:val="32"/>
              </w:rPr>
            </w:r>
            <w:r w:rsidR="00B16DF7" w:rsidRPr="00B16DF7">
              <w:rPr>
                <w:noProof/>
                <w:webHidden/>
                <w:sz w:val="32"/>
              </w:rPr>
              <w:fldChar w:fldCharType="separate"/>
            </w:r>
            <w:r w:rsidR="00B16DF7" w:rsidRPr="00B16DF7">
              <w:rPr>
                <w:noProof/>
                <w:webHidden/>
                <w:sz w:val="32"/>
              </w:rPr>
              <w:t>2</w:t>
            </w:r>
            <w:r w:rsidR="00B16DF7" w:rsidRPr="00B16DF7">
              <w:rPr>
                <w:noProof/>
                <w:webHidden/>
                <w:sz w:val="32"/>
              </w:rPr>
              <w:fldChar w:fldCharType="end"/>
            </w:r>
          </w:hyperlink>
        </w:p>
        <w:p w:rsidR="00B16DF7" w:rsidRPr="00B16DF7" w:rsidRDefault="00CB1F64">
          <w:pPr>
            <w:pStyle w:val="TOC1"/>
            <w:tabs>
              <w:tab w:val="right" w:leader="dot" w:pos="8296"/>
            </w:tabs>
            <w:rPr>
              <w:noProof/>
              <w:sz w:val="32"/>
            </w:rPr>
          </w:pPr>
          <w:hyperlink w:anchor="_Toc380417202" w:history="1">
            <w:r w:rsidR="00B16DF7" w:rsidRPr="00B16DF7">
              <w:rPr>
                <w:rStyle w:val="Hyperlink"/>
                <w:noProof/>
                <w:sz w:val="32"/>
              </w:rPr>
              <w:t>Length of warranty period</w:t>
            </w:r>
            <w:r w:rsidR="00B16DF7" w:rsidRPr="00B16DF7">
              <w:rPr>
                <w:noProof/>
                <w:webHidden/>
                <w:sz w:val="32"/>
              </w:rPr>
              <w:tab/>
            </w:r>
            <w:r w:rsidR="00B16DF7" w:rsidRPr="00B16DF7">
              <w:rPr>
                <w:noProof/>
                <w:webHidden/>
                <w:sz w:val="32"/>
              </w:rPr>
              <w:fldChar w:fldCharType="begin"/>
            </w:r>
            <w:r w:rsidR="00B16DF7" w:rsidRPr="00B16DF7">
              <w:rPr>
                <w:noProof/>
                <w:webHidden/>
                <w:sz w:val="32"/>
              </w:rPr>
              <w:instrText xml:space="preserve"> PAGEREF _Toc380417202 \h </w:instrText>
            </w:r>
            <w:r w:rsidR="00B16DF7" w:rsidRPr="00B16DF7">
              <w:rPr>
                <w:noProof/>
                <w:webHidden/>
                <w:sz w:val="32"/>
              </w:rPr>
            </w:r>
            <w:r w:rsidR="00B16DF7" w:rsidRPr="00B16DF7">
              <w:rPr>
                <w:noProof/>
                <w:webHidden/>
                <w:sz w:val="32"/>
              </w:rPr>
              <w:fldChar w:fldCharType="separate"/>
            </w:r>
            <w:r w:rsidR="00B16DF7" w:rsidRPr="00B16DF7">
              <w:rPr>
                <w:noProof/>
                <w:webHidden/>
                <w:sz w:val="32"/>
              </w:rPr>
              <w:t>3</w:t>
            </w:r>
            <w:r w:rsidR="00B16DF7" w:rsidRPr="00B16DF7">
              <w:rPr>
                <w:noProof/>
                <w:webHidden/>
                <w:sz w:val="32"/>
              </w:rPr>
              <w:fldChar w:fldCharType="end"/>
            </w:r>
          </w:hyperlink>
        </w:p>
        <w:p w:rsidR="00B16DF7" w:rsidRPr="00B16DF7" w:rsidRDefault="00CB1F64">
          <w:pPr>
            <w:pStyle w:val="TOC1"/>
            <w:tabs>
              <w:tab w:val="right" w:leader="dot" w:pos="8296"/>
            </w:tabs>
            <w:rPr>
              <w:noProof/>
              <w:sz w:val="32"/>
            </w:rPr>
          </w:pPr>
          <w:hyperlink w:anchor="_Toc380417203" w:history="1">
            <w:r w:rsidR="00B16DF7" w:rsidRPr="00B16DF7">
              <w:rPr>
                <w:rStyle w:val="Hyperlink"/>
                <w:noProof/>
                <w:sz w:val="32"/>
              </w:rPr>
              <w:t>Warranty claim</w:t>
            </w:r>
            <w:r w:rsidR="00B16DF7" w:rsidRPr="00B16DF7">
              <w:rPr>
                <w:noProof/>
                <w:webHidden/>
                <w:sz w:val="32"/>
              </w:rPr>
              <w:tab/>
            </w:r>
            <w:r w:rsidR="00B16DF7" w:rsidRPr="00B16DF7">
              <w:rPr>
                <w:noProof/>
                <w:webHidden/>
                <w:sz w:val="32"/>
              </w:rPr>
              <w:fldChar w:fldCharType="begin"/>
            </w:r>
            <w:r w:rsidR="00B16DF7" w:rsidRPr="00B16DF7">
              <w:rPr>
                <w:noProof/>
                <w:webHidden/>
                <w:sz w:val="32"/>
              </w:rPr>
              <w:instrText xml:space="preserve"> PAGEREF _Toc380417203 \h </w:instrText>
            </w:r>
            <w:r w:rsidR="00B16DF7" w:rsidRPr="00B16DF7">
              <w:rPr>
                <w:noProof/>
                <w:webHidden/>
                <w:sz w:val="32"/>
              </w:rPr>
            </w:r>
            <w:r w:rsidR="00B16DF7" w:rsidRPr="00B16DF7">
              <w:rPr>
                <w:noProof/>
                <w:webHidden/>
                <w:sz w:val="32"/>
              </w:rPr>
              <w:fldChar w:fldCharType="separate"/>
            </w:r>
            <w:r w:rsidR="00B16DF7" w:rsidRPr="00B16DF7">
              <w:rPr>
                <w:noProof/>
                <w:webHidden/>
                <w:sz w:val="32"/>
              </w:rPr>
              <w:t>3</w:t>
            </w:r>
            <w:r w:rsidR="00B16DF7" w:rsidRPr="00B16DF7">
              <w:rPr>
                <w:noProof/>
                <w:webHidden/>
                <w:sz w:val="32"/>
              </w:rPr>
              <w:fldChar w:fldCharType="end"/>
            </w:r>
          </w:hyperlink>
        </w:p>
        <w:p w:rsidR="00B16DF7" w:rsidRPr="00B16DF7" w:rsidRDefault="00B16DF7">
          <w:pPr>
            <w:rPr>
              <w:sz w:val="32"/>
            </w:rPr>
          </w:pPr>
          <w:r w:rsidRPr="00B16DF7">
            <w:rPr>
              <w:b/>
              <w:bCs/>
              <w:noProof/>
              <w:sz w:val="32"/>
            </w:rPr>
            <w:fldChar w:fldCharType="end"/>
          </w:r>
        </w:p>
      </w:sdtContent>
    </w:sdt>
    <w:p w:rsidR="00B16DF7" w:rsidRDefault="00B16DF7">
      <w:pPr>
        <w:rPr>
          <w:rFonts w:asciiTheme="majorHAnsi" w:eastAsiaTheme="majorEastAsia" w:hAnsiTheme="majorHAnsi" w:cstheme="majorBidi"/>
          <w:color w:val="4D4F3F" w:themeColor="text2" w:themeShade="BF"/>
          <w:spacing w:val="5"/>
          <w:kern w:val="28"/>
          <w:sz w:val="52"/>
          <w:szCs w:val="52"/>
        </w:rPr>
      </w:pPr>
      <w:r>
        <w:br w:type="page"/>
      </w:r>
      <w:bookmarkStart w:id="0" w:name="_GoBack"/>
      <w:bookmarkEnd w:id="0"/>
    </w:p>
    <w:p w:rsidR="006C08E0" w:rsidRPr="00981F4A" w:rsidRDefault="00880D03" w:rsidP="00B16DF7">
      <w:pPr>
        <w:pStyle w:val="Heading1"/>
      </w:pPr>
      <w:bookmarkStart w:id="1" w:name="_Toc380417199"/>
      <w:r w:rsidRPr="00B16DF7">
        <w:lastRenderedPageBreak/>
        <w:t>Important</w:t>
      </w:r>
      <w:bookmarkEnd w:id="1"/>
    </w:p>
    <w:p w:rsidR="00880D03" w:rsidRPr="00981F4A" w:rsidRDefault="00412545" w:rsidP="00880D03">
      <w:r>
        <w:t xml:space="preserve">Thank you for choosing Minder. </w:t>
      </w:r>
      <w:r w:rsidR="001F2637" w:rsidRPr="00981F4A">
        <w:t>Please read the following</w:t>
      </w:r>
      <w:r w:rsidR="00880D03" w:rsidRPr="00981F4A">
        <w:t xml:space="preserve"> terms and condition</w:t>
      </w:r>
      <w:r w:rsidR="001F2637" w:rsidRPr="00981F4A">
        <w:t xml:space="preserve">s carefully. Failure to meet these requirements may void this manufacturer warranty. </w:t>
      </w:r>
      <w:r w:rsidR="00702B53" w:rsidRPr="00981F4A">
        <w:t>These terms and conditions are effective as at 17</w:t>
      </w:r>
      <w:r w:rsidR="00702B53" w:rsidRPr="00981F4A">
        <w:rPr>
          <w:vertAlign w:val="superscript"/>
        </w:rPr>
        <w:t>th</w:t>
      </w:r>
      <w:r w:rsidR="00702B53" w:rsidRPr="00981F4A">
        <w:t xml:space="preserve"> of February 2014 and are subject to change.</w:t>
      </w:r>
      <w:r w:rsidR="00B40A92">
        <w:t xml:space="preserve"> Please visit </w:t>
      </w:r>
      <w:hyperlink r:id="rId9" w:history="1">
        <w:r w:rsidR="00B40A92" w:rsidRPr="005F207B">
          <w:rPr>
            <w:rStyle w:val="Hyperlink"/>
          </w:rPr>
          <w:t>www.minderpool.com.au</w:t>
        </w:r>
      </w:hyperlink>
      <w:r w:rsidR="00B40A92">
        <w:t xml:space="preserve"> for update.</w:t>
      </w:r>
    </w:p>
    <w:p w:rsidR="00702B53" w:rsidRPr="00981F4A" w:rsidRDefault="00702B53" w:rsidP="00880D03">
      <w:r w:rsidRPr="00981F4A">
        <w:t>This warranty is provided as a courtesy and it is intended to set in addition to the Australian Consumer Law.</w:t>
      </w:r>
    </w:p>
    <w:p w:rsidR="001F2637" w:rsidRPr="00981F4A" w:rsidRDefault="001F2637" w:rsidP="00880D03"/>
    <w:p w:rsidR="001F2637" w:rsidRPr="00981F4A" w:rsidRDefault="001F2637" w:rsidP="00B16DF7">
      <w:pPr>
        <w:pStyle w:val="Heading1"/>
      </w:pPr>
      <w:bookmarkStart w:id="2" w:name="_Toc380417200"/>
      <w:r w:rsidRPr="00981F4A">
        <w:t>Warranty coverage</w:t>
      </w:r>
      <w:bookmarkEnd w:id="2"/>
    </w:p>
    <w:p w:rsidR="001F2637" w:rsidRDefault="001F2637" w:rsidP="001F2637">
      <w:r w:rsidRPr="00981F4A">
        <w:t>Minder Pool Equipment Pty Ltd (Minder) will choose the</w:t>
      </w:r>
      <w:r w:rsidR="00702B53" w:rsidRPr="00981F4A">
        <w:t xml:space="preserve"> most economical way to repair</w:t>
      </w:r>
      <w:r w:rsidRPr="00981F4A">
        <w:t xml:space="preserve"> or </w:t>
      </w:r>
      <w:r w:rsidR="00702B53" w:rsidRPr="00981F4A">
        <w:t>replace</w:t>
      </w:r>
      <w:r w:rsidRPr="00981F4A">
        <w:t xml:space="preserve"> the defective part</w:t>
      </w:r>
      <w:r w:rsidR="00702B53" w:rsidRPr="00981F4A">
        <w:t>s</w:t>
      </w:r>
      <w:r w:rsidRPr="00981F4A">
        <w:t xml:space="preserve"> free of charge ONLY if the defect</w:t>
      </w:r>
      <w:r w:rsidR="00702B53" w:rsidRPr="00981F4A">
        <w:t>s are solely caused by poor workmanship or materials.</w:t>
      </w:r>
    </w:p>
    <w:p w:rsidR="004630EE" w:rsidRPr="00981F4A" w:rsidRDefault="004630EE" w:rsidP="001F2637">
      <w:r>
        <w:t>The end user is responsible for any freight incurred.</w:t>
      </w:r>
    </w:p>
    <w:p w:rsidR="00702B53" w:rsidRPr="00981F4A" w:rsidRDefault="00702B53" w:rsidP="001F2637"/>
    <w:p w:rsidR="00702B53" w:rsidRPr="00981F4A" w:rsidRDefault="00702B53" w:rsidP="00B16DF7">
      <w:pPr>
        <w:pStyle w:val="Heading1"/>
      </w:pPr>
      <w:bookmarkStart w:id="3" w:name="_Toc380417201"/>
      <w:r w:rsidRPr="00981F4A">
        <w:t>Conditions of Warranty</w:t>
      </w:r>
      <w:bookmarkEnd w:id="3"/>
    </w:p>
    <w:p w:rsidR="00990B81" w:rsidRPr="00981F4A" w:rsidRDefault="00702B53" w:rsidP="00702B53">
      <w:r w:rsidRPr="00981F4A">
        <w:t>The warranty only valid if;</w:t>
      </w:r>
    </w:p>
    <w:p w:rsidR="00990B81" w:rsidRDefault="00990B81" w:rsidP="00990B81">
      <w:pPr>
        <w:pStyle w:val="ListParagraph"/>
        <w:numPr>
          <w:ilvl w:val="0"/>
          <w:numId w:val="1"/>
        </w:numPr>
      </w:pPr>
      <w:r>
        <w:t>The purchase was made within Australia;</w:t>
      </w:r>
    </w:p>
    <w:p w:rsidR="00702B53" w:rsidRDefault="00981F4A" w:rsidP="00702B53">
      <w:pPr>
        <w:pStyle w:val="ListParagraph"/>
        <w:numPr>
          <w:ilvl w:val="0"/>
          <w:numId w:val="1"/>
        </w:numPr>
      </w:pPr>
      <w:r w:rsidRPr="00981F4A">
        <w:t xml:space="preserve">The products have been installed by a licenced/ certified person or Minder authorised </w:t>
      </w:r>
      <w:r>
        <w:t>suppliers;</w:t>
      </w:r>
    </w:p>
    <w:p w:rsidR="00981F4A" w:rsidRDefault="00242FFB" w:rsidP="00702B53">
      <w:pPr>
        <w:pStyle w:val="ListParagraph"/>
        <w:numPr>
          <w:ilvl w:val="0"/>
          <w:numId w:val="1"/>
        </w:numPr>
      </w:pPr>
      <w:r>
        <w:t>The installation was</w:t>
      </w:r>
      <w:r w:rsidR="00981F4A">
        <w:t xml:space="preserve"> followed by the products installation </w:t>
      </w:r>
      <w:r w:rsidR="00052254">
        <w:t>guide</w:t>
      </w:r>
      <w:r w:rsidR="00981F4A">
        <w:t xml:space="preserve"> provided;</w:t>
      </w:r>
    </w:p>
    <w:p w:rsidR="00981F4A" w:rsidRDefault="00981F4A" w:rsidP="00702B53">
      <w:pPr>
        <w:pStyle w:val="ListParagraph"/>
        <w:numPr>
          <w:ilvl w:val="0"/>
          <w:numId w:val="1"/>
        </w:numPr>
      </w:pPr>
      <w:r>
        <w:t xml:space="preserve">The products </w:t>
      </w:r>
      <w:r w:rsidR="00242FFB">
        <w:t>have been</w:t>
      </w:r>
      <w:r>
        <w:t xml:space="preserve"> be operated/ used with their intended purpose</w:t>
      </w:r>
      <w:r w:rsidR="00052254">
        <w:t>s</w:t>
      </w:r>
      <w:r>
        <w:t xml:space="preserve"> as written on the instructions;</w:t>
      </w:r>
    </w:p>
    <w:p w:rsidR="00242FFB" w:rsidRDefault="00242FFB" w:rsidP="00702B53">
      <w:pPr>
        <w:pStyle w:val="ListParagraph"/>
        <w:numPr>
          <w:ilvl w:val="0"/>
          <w:numId w:val="1"/>
        </w:numPr>
      </w:pPr>
      <w:r>
        <w:t>The end users have followed the relevant operation procedures;</w:t>
      </w:r>
    </w:p>
    <w:p w:rsidR="00981F4A" w:rsidRDefault="00981F4A" w:rsidP="00981F4A">
      <w:pPr>
        <w:pStyle w:val="ListParagraph"/>
        <w:numPr>
          <w:ilvl w:val="0"/>
          <w:numId w:val="1"/>
        </w:numPr>
      </w:pPr>
      <w:r>
        <w:t>Proof of purchase is provided;</w:t>
      </w:r>
    </w:p>
    <w:p w:rsidR="00242FFB" w:rsidRDefault="00981F4A" w:rsidP="00242FFB">
      <w:pPr>
        <w:pStyle w:val="ListParagraph"/>
        <w:numPr>
          <w:ilvl w:val="0"/>
          <w:numId w:val="1"/>
        </w:numPr>
      </w:pPr>
      <w:r>
        <w:t xml:space="preserve">Serviced and maintained correctly and regularly according to the instructions. </w:t>
      </w:r>
    </w:p>
    <w:p w:rsidR="004630EE" w:rsidRDefault="004630EE" w:rsidP="00242FFB">
      <w:pPr>
        <w:pStyle w:val="ListParagraph"/>
        <w:numPr>
          <w:ilvl w:val="0"/>
          <w:numId w:val="1"/>
        </w:numPr>
      </w:pPr>
      <w:r>
        <w:t>The products have not been modified against their original appearances or specifications;</w:t>
      </w:r>
    </w:p>
    <w:p w:rsidR="00242FFB" w:rsidRDefault="00242FFB" w:rsidP="00242FFB">
      <w:pPr>
        <w:pStyle w:val="ListParagraph"/>
        <w:numPr>
          <w:ilvl w:val="0"/>
          <w:numId w:val="1"/>
        </w:numPr>
      </w:pPr>
      <w:r>
        <w:t>All previous repairs or replacements have been carried out by Minder or its authorised service centre.</w:t>
      </w:r>
    </w:p>
    <w:p w:rsidR="00052254" w:rsidRDefault="00052254" w:rsidP="00052254"/>
    <w:p w:rsidR="00052254" w:rsidRDefault="00052254" w:rsidP="00052254"/>
    <w:p w:rsidR="00052254" w:rsidRDefault="00052254" w:rsidP="00052254"/>
    <w:p w:rsidR="00052254" w:rsidRDefault="00052254" w:rsidP="00052254"/>
    <w:p w:rsidR="00052254" w:rsidRDefault="00052254" w:rsidP="00B16DF7">
      <w:pPr>
        <w:pStyle w:val="Heading1"/>
      </w:pPr>
      <w:bookmarkStart w:id="4" w:name="_Toc380417202"/>
      <w:r>
        <w:t>Length of warranty period</w:t>
      </w:r>
      <w:bookmarkEnd w:id="4"/>
    </w:p>
    <w:tbl>
      <w:tblPr>
        <w:tblW w:w="3980" w:type="dxa"/>
        <w:tblInd w:w="93" w:type="dxa"/>
        <w:tblLook w:val="04A0" w:firstRow="1" w:lastRow="0" w:firstColumn="1" w:lastColumn="0" w:noHBand="0" w:noVBand="1"/>
      </w:tblPr>
      <w:tblGrid>
        <w:gridCol w:w="2160"/>
        <w:gridCol w:w="1820"/>
      </w:tblGrid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000000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4630EE">
              <w:rPr>
                <w:rFonts w:ascii="Calibri" w:eastAsia="Times New Roman" w:hAnsi="Calibri" w:cs="Times New Roman"/>
                <w:b/>
                <w:bCs/>
                <w:color w:val="FFFFFF"/>
              </w:rPr>
              <w:t>Product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4630EE">
              <w:rPr>
                <w:rFonts w:ascii="Calibri" w:eastAsia="Times New Roman" w:hAnsi="Calibri" w:cs="Times New Roman"/>
                <w:b/>
                <w:bCs/>
                <w:color w:val="FFFFFF"/>
              </w:rPr>
              <w:t>Length (in year)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Multiport valve series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Sand filters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Underwater lights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Pumps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AC transformers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Ladder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4630EE" w:rsidRPr="004630EE" w:rsidTr="004630EE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Pool fittings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4630EE" w:rsidRPr="004630EE" w:rsidRDefault="004630EE" w:rsidP="00463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30E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</w:tbl>
    <w:p w:rsidR="00052254" w:rsidRPr="00981F4A" w:rsidRDefault="00052254" w:rsidP="00052254"/>
    <w:p w:rsidR="00702B53" w:rsidRDefault="00412545" w:rsidP="00B16DF7">
      <w:pPr>
        <w:pStyle w:val="Heading1"/>
      </w:pPr>
      <w:bookmarkStart w:id="5" w:name="_Toc380417203"/>
      <w:r>
        <w:t>Warranty claim</w:t>
      </w:r>
      <w:bookmarkEnd w:id="5"/>
    </w:p>
    <w:p w:rsidR="004630EE" w:rsidRDefault="00412545" w:rsidP="004630EE">
      <w:r>
        <w:t xml:space="preserve">If your Minder’s product </w:t>
      </w:r>
      <w:r w:rsidR="00B40A92">
        <w:t>does not function the way</w:t>
      </w:r>
      <w:r>
        <w:t xml:space="preserve"> as it should, please bring the faulty item to our service centre at:</w:t>
      </w:r>
    </w:p>
    <w:p w:rsidR="00412545" w:rsidRPr="00412545" w:rsidRDefault="00412545" w:rsidP="004630EE">
      <w:pPr>
        <w:rPr>
          <w:b/>
          <w:u w:val="single"/>
        </w:rPr>
      </w:pPr>
      <w:r w:rsidRPr="00412545">
        <w:rPr>
          <w:b/>
          <w:u w:val="single"/>
        </w:rPr>
        <w:t xml:space="preserve">Unit 3, 5 Graham Street, </w:t>
      </w:r>
    </w:p>
    <w:p w:rsidR="00412545" w:rsidRPr="00412545" w:rsidRDefault="00412545" w:rsidP="004630EE">
      <w:pPr>
        <w:rPr>
          <w:b/>
          <w:u w:val="single"/>
        </w:rPr>
      </w:pPr>
      <w:r w:rsidRPr="00412545">
        <w:rPr>
          <w:b/>
          <w:u w:val="single"/>
        </w:rPr>
        <w:t>Underwood,</w:t>
      </w:r>
    </w:p>
    <w:p w:rsidR="00412545" w:rsidRPr="00412545" w:rsidRDefault="00412545" w:rsidP="004630EE">
      <w:pPr>
        <w:rPr>
          <w:b/>
          <w:u w:val="single"/>
        </w:rPr>
      </w:pPr>
      <w:r w:rsidRPr="00412545">
        <w:rPr>
          <w:b/>
          <w:u w:val="single"/>
        </w:rPr>
        <w:t>Queensland 4119.</w:t>
      </w:r>
    </w:p>
    <w:p w:rsidR="00990B81" w:rsidRDefault="00412545" w:rsidP="004630EE">
      <w:r>
        <w:t>Please ensure the item is still under warranty period and conditions before making your way</w:t>
      </w:r>
      <w:r w:rsidR="00EF2E66">
        <w:t>.</w:t>
      </w:r>
      <w:r w:rsidR="00990B81">
        <w:t xml:space="preserve"> Any questions related to warranty, please contact service@minderpool.com.au.</w:t>
      </w:r>
    </w:p>
    <w:p w:rsidR="00990B81" w:rsidRDefault="00990B81">
      <w:r>
        <w:br w:type="page"/>
      </w:r>
    </w:p>
    <w:p w:rsidR="00412545" w:rsidRDefault="00990B81" w:rsidP="00B16DF7">
      <w:pPr>
        <w:pStyle w:val="Style1"/>
      </w:pPr>
      <w:r>
        <w:lastRenderedPageBreak/>
        <w:t>Office – Australia</w:t>
      </w:r>
    </w:p>
    <w:p w:rsidR="00990B81" w:rsidRPr="00412545" w:rsidRDefault="00990B81" w:rsidP="00990B81">
      <w:r w:rsidRPr="00412545">
        <w:t xml:space="preserve">Unit 3, 5 Graham Street, </w:t>
      </w:r>
    </w:p>
    <w:p w:rsidR="00990B81" w:rsidRPr="00412545" w:rsidRDefault="00990B81" w:rsidP="00990B81">
      <w:r w:rsidRPr="00412545">
        <w:t>Underwood,</w:t>
      </w:r>
    </w:p>
    <w:p w:rsidR="00990B81" w:rsidRDefault="00990B81" w:rsidP="00990B81">
      <w:r w:rsidRPr="00412545">
        <w:t>Queensland 4119</w:t>
      </w:r>
    </w:p>
    <w:p w:rsidR="002E1646" w:rsidRDefault="00DF088E" w:rsidP="00990B81">
      <w:r>
        <w:t xml:space="preserve">Web: </w:t>
      </w:r>
      <w:r w:rsidR="002E1646">
        <w:t>www.minderpool.com.au</w:t>
      </w:r>
    </w:p>
    <w:p w:rsidR="00990B81" w:rsidRDefault="00990B81" w:rsidP="00990B81"/>
    <w:p w:rsidR="002E1646" w:rsidRDefault="002E1646" w:rsidP="00990B81"/>
    <w:p w:rsidR="00990B81" w:rsidRDefault="00990B81" w:rsidP="00B16DF7">
      <w:pPr>
        <w:pStyle w:val="Style1"/>
      </w:pPr>
      <w:r>
        <w:t>Office – Hong Kong</w:t>
      </w:r>
    </w:p>
    <w:p w:rsidR="00990B81" w:rsidRDefault="00990B81" w:rsidP="00990B81">
      <w:proofErr w:type="gramStart"/>
      <w:r>
        <w:t xml:space="preserve">Room 1405A, Chung </w:t>
      </w:r>
      <w:proofErr w:type="spellStart"/>
      <w:r>
        <w:t>Klu</w:t>
      </w:r>
      <w:proofErr w:type="spellEnd"/>
      <w:r>
        <w:t xml:space="preserve"> Commercial Building</w:t>
      </w:r>
      <w:r w:rsidR="003E6758">
        <w:t xml:space="preserve">, 47-51 Shan Tung Street, </w:t>
      </w:r>
      <w:proofErr w:type="spellStart"/>
      <w:r w:rsidR="003E6758">
        <w:t>Mongkok</w:t>
      </w:r>
      <w:proofErr w:type="spellEnd"/>
      <w:r w:rsidR="003E6758">
        <w:t>.</w:t>
      </w:r>
      <w:proofErr w:type="gramEnd"/>
    </w:p>
    <w:p w:rsidR="003E6758" w:rsidRDefault="003E6758" w:rsidP="00990B81">
      <w:r>
        <w:t>Kowloon, Hong Kong.</w:t>
      </w:r>
    </w:p>
    <w:p w:rsidR="002E1646" w:rsidRDefault="00DF088E" w:rsidP="00990B81">
      <w:r>
        <w:t xml:space="preserve">Web: </w:t>
      </w:r>
      <w:r w:rsidR="002E1646">
        <w:t>www.minder.hk</w:t>
      </w:r>
    </w:p>
    <w:p w:rsidR="003E6758" w:rsidRDefault="003E6758" w:rsidP="00990B81"/>
    <w:p w:rsidR="002E1646" w:rsidRDefault="002E1646" w:rsidP="00990B81"/>
    <w:p w:rsidR="003E6758" w:rsidRDefault="003E6758" w:rsidP="00B16DF7">
      <w:pPr>
        <w:pStyle w:val="Style1"/>
      </w:pPr>
      <w:r>
        <w:t>Office – China</w:t>
      </w:r>
    </w:p>
    <w:p w:rsidR="00DF088E" w:rsidRDefault="003E6758" w:rsidP="00990B81">
      <w:r>
        <w:t xml:space="preserve">Building B, </w:t>
      </w:r>
      <w:proofErr w:type="spellStart"/>
      <w:r>
        <w:t>Sha</w:t>
      </w:r>
      <w:proofErr w:type="spellEnd"/>
      <w:r>
        <w:t xml:space="preserve"> Ying Gang Industrial Zone, Zhang </w:t>
      </w:r>
      <w:proofErr w:type="spellStart"/>
      <w:r>
        <w:t>Bian</w:t>
      </w:r>
      <w:proofErr w:type="spellEnd"/>
      <w:r>
        <w:t xml:space="preserve"> Village, Nan </w:t>
      </w:r>
      <w:proofErr w:type="spellStart"/>
      <w:r>
        <w:t>Cun</w:t>
      </w:r>
      <w:proofErr w:type="spellEnd"/>
      <w:r>
        <w:t xml:space="preserve"> Town,</w:t>
      </w:r>
    </w:p>
    <w:p w:rsidR="003E6758" w:rsidRDefault="003E6758" w:rsidP="00990B81">
      <w:proofErr w:type="gramStart"/>
      <w:r>
        <w:t>Pan Yu District, Guangzhou City, China.</w:t>
      </w:r>
      <w:proofErr w:type="gramEnd"/>
    </w:p>
    <w:p w:rsidR="002E1646" w:rsidRPr="004630EE" w:rsidRDefault="00DF088E" w:rsidP="00990B81">
      <w:r>
        <w:t xml:space="preserve">Web: </w:t>
      </w:r>
      <w:r w:rsidR="002E1646">
        <w:t>www.minder.cn</w:t>
      </w:r>
    </w:p>
    <w:sectPr w:rsidR="002E1646" w:rsidRPr="004630EE">
      <w:headerReference w:type="default" r:id="rId10"/>
      <w:footerReference w:type="defaul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64" w:rsidRDefault="00CB1F64" w:rsidP="00981F4A">
      <w:pPr>
        <w:spacing w:after="0" w:line="240" w:lineRule="auto"/>
      </w:pPr>
      <w:r>
        <w:separator/>
      </w:r>
    </w:p>
  </w:endnote>
  <w:endnote w:type="continuationSeparator" w:id="0">
    <w:p w:rsidR="00CB1F64" w:rsidRDefault="00CB1F64" w:rsidP="0098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4A" w:rsidRDefault="00242FFB">
    <w:pPr>
      <w:pStyle w:val="Footer"/>
      <w:pBdr>
        <w:top w:val="thinThickSmallGap" w:sz="24" w:space="1" w:color="4A724A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Minder</w:t>
    </w:r>
    <w:r w:rsidR="00052254">
      <w:rPr>
        <w:rFonts w:asciiTheme="majorHAnsi" w:eastAsiaTheme="majorEastAsia" w:hAnsiTheme="majorHAnsi" w:cstheme="majorBidi"/>
      </w:rPr>
      <w:t xml:space="preserve">’s </w:t>
    </w:r>
    <w:r>
      <w:rPr>
        <w:rFonts w:asciiTheme="majorHAnsi" w:eastAsiaTheme="majorEastAsia" w:hAnsiTheme="majorHAnsi" w:cstheme="majorBidi"/>
      </w:rPr>
      <w:t xml:space="preserve">Product Warranty </w:t>
    </w:r>
    <w:r w:rsidR="00981F4A">
      <w:rPr>
        <w:rFonts w:asciiTheme="majorHAnsi" w:eastAsiaTheme="majorEastAsia" w:hAnsiTheme="majorHAnsi" w:cstheme="majorBidi"/>
      </w:rPr>
      <w:ptab w:relativeTo="margin" w:alignment="right" w:leader="none"/>
    </w:r>
    <w:r w:rsidR="00981F4A">
      <w:rPr>
        <w:rFonts w:asciiTheme="majorHAnsi" w:eastAsiaTheme="majorEastAsia" w:hAnsiTheme="majorHAnsi" w:cstheme="majorBidi"/>
      </w:rPr>
      <w:t xml:space="preserve">Page </w:t>
    </w:r>
    <w:r w:rsidR="00981F4A">
      <w:fldChar w:fldCharType="begin"/>
    </w:r>
    <w:r w:rsidR="00981F4A">
      <w:instrText xml:space="preserve"> PAGE   \* MERGEFORMAT </w:instrText>
    </w:r>
    <w:r w:rsidR="00981F4A">
      <w:fldChar w:fldCharType="separate"/>
    </w:r>
    <w:r w:rsidR="00E375D0" w:rsidRPr="00E375D0">
      <w:rPr>
        <w:rFonts w:asciiTheme="majorHAnsi" w:eastAsiaTheme="majorEastAsia" w:hAnsiTheme="majorHAnsi" w:cstheme="majorBidi"/>
        <w:noProof/>
      </w:rPr>
      <w:t>1</w:t>
    </w:r>
    <w:r w:rsidR="00981F4A">
      <w:rPr>
        <w:rFonts w:asciiTheme="majorHAnsi" w:eastAsiaTheme="majorEastAsia" w:hAnsiTheme="majorHAnsi" w:cstheme="majorBidi"/>
        <w:noProof/>
      </w:rPr>
      <w:fldChar w:fldCharType="end"/>
    </w:r>
  </w:p>
  <w:p w:rsidR="00981F4A" w:rsidRDefault="00981F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64" w:rsidRDefault="00CB1F64" w:rsidP="00981F4A">
      <w:pPr>
        <w:spacing w:after="0" w:line="240" w:lineRule="auto"/>
      </w:pPr>
      <w:r>
        <w:separator/>
      </w:r>
    </w:p>
  </w:footnote>
  <w:footnote w:type="continuationSeparator" w:id="0">
    <w:p w:rsidR="00CB1F64" w:rsidRDefault="00CB1F64" w:rsidP="0098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4A" w:rsidRDefault="00981F4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-885825</wp:posOffset>
          </wp:positionH>
          <wp:positionV relativeFrom="paragraph">
            <wp:posOffset>-220980</wp:posOffset>
          </wp:positionV>
          <wp:extent cx="2514600" cy="71437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AAB"/>
    <w:multiLevelType w:val="hybridMultilevel"/>
    <w:tmpl w:val="11CAE02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03"/>
    <w:rsid w:val="00052254"/>
    <w:rsid w:val="000A6421"/>
    <w:rsid w:val="001F2637"/>
    <w:rsid w:val="00242FFB"/>
    <w:rsid w:val="002E1646"/>
    <w:rsid w:val="003641D1"/>
    <w:rsid w:val="0037345E"/>
    <w:rsid w:val="003E6758"/>
    <w:rsid w:val="00412545"/>
    <w:rsid w:val="004630EE"/>
    <w:rsid w:val="006C08E0"/>
    <w:rsid w:val="00702B53"/>
    <w:rsid w:val="00880D03"/>
    <w:rsid w:val="00981F4A"/>
    <w:rsid w:val="00990B81"/>
    <w:rsid w:val="00B16DF7"/>
    <w:rsid w:val="00B40A92"/>
    <w:rsid w:val="00CB1F64"/>
    <w:rsid w:val="00DF088E"/>
    <w:rsid w:val="00E375D0"/>
    <w:rsid w:val="00EF2E66"/>
    <w:rsid w:val="00F0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Title"/>
    <w:next w:val="Normal"/>
    <w:link w:val="Heading1Char"/>
    <w:uiPriority w:val="9"/>
    <w:qFormat/>
    <w:rsid w:val="00B16DF7"/>
    <w:pPr>
      <w:keepNext/>
      <w:keepLines/>
      <w:spacing w:before="480" w:after="0"/>
      <w:outlineLvl w:val="0"/>
    </w:pPr>
    <w:rPr>
      <w:bCs/>
      <w:color w:val="527D55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0B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DF7"/>
    <w:rPr>
      <w:rFonts w:asciiTheme="majorHAnsi" w:eastAsiaTheme="majorEastAsia" w:hAnsiTheme="majorHAnsi" w:cstheme="majorBidi"/>
      <w:bCs/>
      <w:color w:val="527D55" w:themeColor="accent1" w:themeShade="BF"/>
      <w:spacing w:val="5"/>
      <w:kern w:val="28"/>
      <w:sz w:val="5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16DF7"/>
    <w:pPr>
      <w:pBdr>
        <w:bottom w:val="single" w:sz="8" w:space="4" w:color="72A37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6DF7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02B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1F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F4A"/>
  </w:style>
  <w:style w:type="paragraph" w:styleId="Footer">
    <w:name w:val="footer"/>
    <w:basedOn w:val="Normal"/>
    <w:link w:val="FooterChar"/>
    <w:uiPriority w:val="99"/>
    <w:unhideWhenUsed/>
    <w:rsid w:val="00981F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F4A"/>
  </w:style>
  <w:style w:type="paragraph" w:styleId="BalloonText">
    <w:name w:val="Balloon Text"/>
    <w:basedOn w:val="Normal"/>
    <w:link w:val="BalloonTextChar"/>
    <w:uiPriority w:val="99"/>
    <w:semiHidden/>
    <w:unhideWhenUsed/>
    <w:rsid w:val="0098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F4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90B81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40A92"/>
    <w:rPr>
      <w:color w:val="DB5353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6DF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16DF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16DF7"/>
    <w:pPr>
      <w:spacing w:after="100"/>
      <w:ind w:left="220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16DF7"/>
    <w:pPr>
      <w:spacing w:after="100"/>
      <w:ind w:left="440"/>
    </w:pPr>
    <w:rPr>
      <w:lang w:val="en-US" w:eastAsia="ja-JP"/>
    </w:rPr>
  </w:style>
  <w:style w:type="paragraph" w:customStyle="1" w:styleId="Style1">
    <w:name w:val="Style1"/>
    <w:basedOn w:val="Title"/>
    <w:next w:val="Heading1"/>
    <w:link w:val="Style1Char"/>
    <w:qFormat/>
    <w:rsid w:val="00B16DF7"/>
  </w:style>
  <w:style w:type="character" w:customStyle="1" w:styleId="Style1Char">
    <w:name w:val="Style1 Char"/>
    <w:basedOn w:val="TitleChar"/>
    <w:link w:val="Style1"/>
    <w:rsid w:val="00B16DF7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Title"/>
    <w:next w:val="Normal"/>
    <w:link w:val="Heading1Char"/>
    <w:uiPriority w:val="9"/>
    <w:qFormat/>
    <w:rsid w:val="00B16DF7"/>
    <w:pPr>
      <w:keepNext/>
      <w:keepLines/>
      <w:spacing w:before="480" w:after="0"/>
      <w:outlineLvl w:val="0"/>
    </w:pPr>
    <w:rPr>
      <w:bCs/>
      <w:color w:val="527D55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0B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DF7"/>
    <w:rPr>
      <w:rFonts w:asciiTheme="majorHAnsi" w:eastAsiaTheme="majorEastAsia" w:hAnsiTheme="majorHAnsi" w:cstheme="majorBidi"/>
      <w:bCs/>
      <w:color w:val="527D55" w:themeColor="accent1" w:themeShade="BF"/>
      <w:spacing w:val="5"/>
      <w:kern w:val="28"/>
      <w:sz w:val="5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16DF7"/>
    <w:pPr>
      <w:pBdr>
        <w:bottom w:val="single" w:sz="8" w:space="4" w:color="72A37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6DF7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02B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1F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F4A"/>
  </w:style>
  <w:style w:type="paragraph" w:styleId="Footer">
    <w:name w:val="footer"/>
    <w:basedOn w:val="Normal"/>
    <w:link w:val="FooterChar"/>
    <w:uiPriority w:val="99"/>
    <w:unhideWhenUsed/>
    <w:rsid w:val="00981F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F4A"/>
  </w:style>
  <w:style w:type="paragraph" w:styleId="BalloonText">
    <w:name w:val="Balloon Text"/>
    <w:basedOn w:val="Normal"/>
    <w:link w:val="BalloonTextChar"/>
    <w:uiPriority w:val="99"/>
    <w:semiHidden/>
    <w:unhideWhenUsed/>
    <w:rsid w:val="0098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F4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90B81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40A92"/>
    <w:rPr>
      <w:color w:val="DB5353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6DF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16DF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16DF7"/>
    <w:pPr>
      <w:spacing w:after="100"/>
      <w:ind w:left="220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16DF7"/>
    <w:pPr>
      <w:spacing w:after="100"/>
      <w:ind w:left="440"/>
    </w:pPr>
    <w:rPr>
      <w:lang w:val="en-US" w:eastAsia="ja-JP"/>
    </w:rPr>
  </w:style>
  <w:style w:type="paragraph" w:customStyle="1" w:styleId="Style1">
    <w:name w:val="Style1"/>
    <w:basedOn w:val="Title"/>
    <w:next w:val="Heading1"/>
    <w:link w:val="Style1Char"/>
    <w:qFormat/>
    <w:rsid w:val="00B16DF7"/>
  </w:style>
  <w:style w:type="character" w:customStyle="1" w:styleId="Style1Char">
    <w:name w:val="Style1 Char"/>
    <w:basedOn w:val="TitleChar"/>
    <w:link w:val="Style1"/>
    <w:rsid w:val="00B16DF7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inderpool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Foundry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Foundry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Foundry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2B06F-37A6-433D-9C82-8272BD12C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Kent</dc:creator>
  <cp:lastModifiedBy>Kent</cp:lastModifiedBy>
  <cp:revision>6</cp:revision>
  <dcterms:created xsi:type="dcterms:W3CDTF">2014-02-17T02:57:00Z</dcterms:created>
  <dcterms:modified xsi:type="dcterms:W3CDTF">2014-02-17T07:36:00Z</dcterms:modified>
</cp:coreProperties>
</file>